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6674" w14:textId="6C0BBAB2" w:rsidR="00F87C6A" w:rsidRPr="00F87C6A" w:rsidRDefault="00F87C6A" w:rsidP="004305EE">
      <w:pPr>
        <w:pStyle w:val="berschrift-H1"/>
      </w:pPr>
      <w:r w:rsidRPr="00F87C6A">
        <w:t>Zukunftswald der Friedhelm Loh Group:</w:t>
      </w:r>
    </w:p>
    <w:p w14:paraId="031D34B4" w14:textId="218E5617" w:rsidR="0030636B" w:rsidRPr="00F87C6A" w:rsidRDefault="009677EE" w:rsidP="004305EE">
      <w:pPr>
        <w:pStyle w:val="berschrift-H1"/>
      </w:pPr>
      <w:r w:rsidRPr="00F87C6A">
        <w:t>Gemeinsam Bäume versetzt</w:t>
      </w:r>
    </w:p>
    <w:p w14:paraId="28FB8BA0" w14:textId="5ED8354C" w:rsidR="0030636B" w:rsidRPr="00F87C6A" w:rsidRDefault="0030636B" w:rsidP="004305EE">
      <w:pPr>
        <w:pStyle w:val="Ort-Datum"/>
      </w:pPr>
      <w:r w:rsidRPr="00F87C6A">
        <w:t>H</w:t>
      </w:r>
      <w:r w:rsidR="00444F86" w:rsidRPr="00F87C6A">
        <w:t>aiger</w:t>
      </w:r>
      <w:r w:rsidRPr="00F87C6A">
        <w:t>, 202</w:t>
      </w:r>
      <w:r w:rsidR="00444F86" w:rsidRPr="00F87C6A">
        <w:t>4</w:t>
      </w:r>
      <w:r w:rsidRPr="00F87C6A">
        <w:t>-0</w:t>
      </w:r>
      <w:r w:rsidR="00F55EA9" w:rsidRPr="00F87C6A">
        <w:t>3</w:t>
      </w:r>
      <w:r w:rsidRPr="00F87C6A">
        <w:t>-2</w:t>
      </w:r>
      <w:r w:rsidR="007E3918">
        <w:t>2</w:t>
      </w:r>
      <w:r w:rsidRPr="00F87C6A">
        <w:t>.</w:t>
      </w:r>
    </w:p>
    <w:p w14:paraId="692B919C" w14:textId="77E455DB" w:rsidR="0030636B" w:rsidRPr="009677EE" w:rsidRDefault="009677EE" w:rsidP="004305EE">
      <w:pPr>
        <w:pStyle w:val="Copytext-Intro"/>
      </w:pPr>
      <w:r>
        <w:t>Knapp 60 freiwillige Mitarbeiterinnen und Mitarbeiter der Friedhelm Loh</w:t>
      </w:r>
      <w:r w:rsidR="00242E1A">
        <w:t xml:space="preserve"> G</w:t>
      </w:r>
      <w:r>
        <w:t xml:space="preserve">roup haben </w:t>
      </w:r>
      <w:r w:rsidR="00E55113">
        <w:t xml:space="preserve">auf einer Fläche in Ewersbach </w:t>
      </w:r>
      <w:r>
        <w:t>gemeinsam</w:t>
      </w:r>
      <w:r w:rsidR="00F87C6A">
        <w:t xml:space="preserve"> mehr als</w:t>
      </w:r>
      <w:r>
        <w:t xml:space="preserve"> </w:t>
      </w:r>
      <w:r w:rsidR="00F87C6A">
        <w:t xml:space="preserve">800 </w:t>
      </w:r>
      <w:r>
        <w:t xml:space="preserve">Bäume </w:t>
      </w:r>
      <w:r w:rsidR="00F87C6A">
        <w:t xml:space="preserve">für eine bessere Zukunft gepflanzt – </w:t>
      </w:r>
      <w:r>
        <w:t>bei Wind und Wetter. Das Waldstück i</w:t>
      </w:r>
      <w:r w:rsidR="00E55113">
        <w:t>m</w:t>
      </w:r>
      <w:r>
        <w:t xml:space="preserve"> Dietzhölztal</w:t>
      </w:r>
      <w:r w:rsidR="00E55113">
        <w:t xml:space="preserve"> </w:t>
      </w:r>
      <w:r>
        <w:t xml:space="preserve">musste in der Vergangenheit aufgrund von Hitze und Borkenkäferbefall komplett gerodet werden. </w:t>
      </w:r>
      <w:r w:rsidR="00F87C6A" w:rsidRPr="00F87C6A">
        <w:t>Der „Zukunftswald“ ist ein Langzeitprojekt und soll der Atmosphäre jedes Jahr ca. 15 Tonnen CO2 entziehen, jährlich über 10 Tonnen Sauerstoff freisetzen und durch seine Fähigkeit des Wasserspeicherns nicht nur zur Grundwasserneubildung beitragen, sondern auch vor Hochwasser schützen.</w:t>
      </w:r>
    </w:p>
    <w:p w14:paraId="09A8FEA2" w14:textId="4EDB828A" w:rsidR="00FA1C91" w:rsidRDefault="00E55113" w:rsidP="00242E1A">
      <w:pPr>
        <w:pStyle w:val="Copytext"/>
      </w:pPr>
      <w:r>
        <w:t xml:space="preserve">Es bleibt ein bedrückendes Gefühl, wenn man an den zahlreichen, öden </w:t>
      </w:r>
      <w:r w:rsidR="00DC0561">
        <w:t>L</w:t>
      </w:r>
      <w:r>
        <w:t>andschaften in und um die Region vorbei</w:t>
      </w:r>
      <w:r w:rsidR="00DC0561">
        <w:t>fährt</w:t>
      </w:r>
      <w:r>
        <w:t xml:space="preserve">, an deren Stelle noch vor nicht allzu langer Zeit kräftige, grüne Fichten verwurzelt waren. </w:t>
      </w:r>
      <w:r w:rsidR="00242E1A" w:rsidRPr="00242E1A">
        <w:t>Fährt man zum Beispiel, wie Rittal Foundation Geschäftsführer Rainer Reissner, von Dillenburg kommend über Ewersbach nach Rittershausen, dann „rückt sie einem buchstäblich näher“</w:t>
      </w:r>
      <w:r w:rsidR="00F87C6A">
        <w:t xml:space="preserve"> – eine b</w:t>
      </w:r>
      <w:r w:rsidR="00DC0561">
        <w:t>aum</w:t>
      </w:r>
      <w:r w:rsidR="00F87C6A">
        <w:t>lose</w:t>
      </w:r>
      <w:r w:rsidR="00DC0561">
        <w:t xml:space="preserve"> </w:t>
      </w:r>
      <w:r w:rsidR="00242E1A" w:rsidRPr="00242E1A">
        <w:t>Landschaft, die von Hitze und Borkenkäfer</w:t>
      </w:r>
      <w:r w:rsidR="00F87C6A">
        <w:t>-Befall</w:t>
      </w:r>
      <w:r w:rsidR="00242E1A" w:rsidRPr="00242E1A">
        <w:t xml:space="preserve"> trostlos zurückgelassen wurde.</w:t>
      </w:r>
      <w:r w:rsidR="00CF7ECB">
        <w:t xml:space="preserve"> </w:t>
      </w:r>
      <w:r w:rsidR="00242E1A" w:rsidRPr="00242E1A">
        <w:t xml:space="preserve">„Dieses Erlebnis“, erzählt Rainer Reissner den circa 60 </w:t>
      </w:r>
      <w:r w:rsidR="00DC0561">
        <w:t>f</w:t>
      </w:r>
      <w:r w:rsidR="00242E1A" w:rsidRPr="00242E1A">
        <w:t xml:space="preserve">reiwilligen </w:t>
      </w:r>
      <w:r w:rsidR="00DC0561">
        <w:t>Mitarbeiterinnen und Mitarbeitern der Friedhelm Loh Group</w:t>
      </w:r>
      <w:r w:rsidR="00242E1A" w:rsidRPr="00242E1A">
        <w:t xml:space="preserve">, die sich </w:t>
      </w:r>
      <w:r w:rsidR="00D6050B">
        <w:t>am vergangenen</w:t>
      </w:r>
      <w:r w:rsidR="00242E1A" w:rsidRPr="00242E1A">
        <w:t xml:space="preserve"> Samstagmorgen am Treffpunkt in der kleinen Skihütte in Ewersbach eingefunden haben, sei Auslöser für die gemeinsame Baumpflanzaktion mit HessenForst gewesen. „Und ich freue mich sehr, dass wir hier heute zusammen anpacken und dem Waldsterben in der Region entgegenwirken können.“</w:t>
      </w:r>
    </w:p>
    <w:p w14:paraId="6481BDE0" w14:textId="278193BB" w:rsidR="00242E1A" w:rsidRPr="007E3918" w:rsidRDefault="00D6050B" w:rsidP="007E3918">
      <w:pPr>
        <w:pStyle w:val="Copytext-Zwischenberschrift"/>
        <w:rPr>
          <w:spacing w:val="-5"/>
        </w:rPr>
      </w:pPr>
      <w:r>
        <w:t>Ein Generationenprojekt für die Wälder</w:t>
      </w:r>
    </w:p>
    <w:p w14:paraId="176AAEED" w14:textId="74D6B5DC" w:rsidR="00242E1A" w:rsidRDefault="00242E1A" w:rsidP="00242E1A">
      <w:pPr>
        <w:pStyle w:val="Copytext"/>
      </w:pPr>
      <w:r w:rsidRPr="00242E1A">
        <w:t xml:space="preserve">Anpacken. Machen. </w:t>
      </w:r>
      <w:r w:rsidR="00D6050B">
        <w:t>Und zwar schnell – das</w:t>
      </w:r>
      <w:r w:rsidRPr="00242E1A">
        <w:t xml:space="preserve"> war das Motto dieses Tages, der mit Setzlingen begann und mit Gulaschsuppe </w:t>
      </w:r>
      <w:r w:rsidR="00E41110">
        <w:t xml:space="preserve">und Kaffee </w:t>
      </w:r>
      <w:r w:rsidRPr="00242E1A">
        <w:t>nach getaner Arbeit endete. Das Ergebnis: Über 800 Bäume wurden an einem einzigen Vormittag gepflanzt. Ob Studierende oder Mitglieder aus dem Rittal Seniorenclub – „diese Veranstaltung“, erzählt Rainer Reissner in der Rückschau, „war im wahrsten Sinne des Wortes ein Generationenprojekt.“</w:t>
      </w:r>
    </w:p>
    <w:p w14:paraId="26EB1E5C" w14:textId="77777777" w:rsidR="000952BF" w:rsidRPr="00242E1A" w:rsidRDefault="000952BF" w:rsidP="00242E1A">
      <w:pPr>
        <w:pStyle w:val="Copytext"/>
      </w:pPr>
    </w:p>
    <w:p w14:paraId="6A74EB4B" w14:textId="55D05FDB" w:rsidR="00F87C6A" w:rsidRDefault="00242E1A" w:rsidP="00242E1A">
      <w:pPr>
        <w:pStyle w:val="Copytext"/>
      </w:pPr>
      <w:r w:rsidRPr="00242E1A">
        <w:lastRenderedPageBreak/>
        <w:t>Denn der knapp 10.000 Quadratmeter großer Zukunftswald, bestehend aus den an Trockenheit und Wärme gut angepassten Baumarten Roteiche, Esskastanie und Spitzahorn, ist ein Langzeitprojekt. „Und sicherlich nicht das letzte seiner Art“, so Reissner.</w:t>
      </w:r>
    </w:p>
    <w:p w14:paraId="4706A7CE" w14:textId="77777777" w:rsidR="00F87C6A" w:rsidRDefault="00F87C6A" w:rsidP="00242E1A">
      <w:pPr>
        <w:pStyle w:val="Copytext"/>
      </w:pPr>
    </w:p>
    <w:p w14:paraId="72C58001" w14:textId="477D1633" w:rsidR="00242E1A" w:rsidRDefault="00242E1A" w:rsidP="00242E1A">
      <w:pPr>
        <w:pStyle w:val="Copytext"/>
      </w:pPr>
      <w:r w:rsidRPr="00242E1A">
        <w:t xml:space="preserve">„Wir planen Pflegetage, um sicher zu stellen, dass der Wald sich gut entwickeln kann.“ </w:t>
      </w:r>
      <w:r w:rsidR="00F87C6A">
        <w:t>Dabei könne</w:t>
      </w:r>
      <w:r w:rsidRPr="00242E1A">
        <w:t xml:space="preserve"> man gleich sehen, wie Zukunft wächst: Im Durchschnitt der nächsten Jahre, so lässt es sich ab jetzt auf einem aus Lerchenholz angefertigten „Schaltschrank“ lesen, wird </w:t>
      </w:r>
      <w:r w:rsidR="00CF7ECB">
        <w:t xml:space="preserve">der </w:t>
      </w:r>
      <w:r w:rsidRPr="00242E1A">
        <w:t>Zukunftswald der Atmosphäre jedes Jahr ca. 15 Tonnen CO2 entziehen, jährlich über 10 Tonnen Sauerstoff freisetzen und durch seine Fähigkeit des Wasserspeicherns nicht nur zur Grundwasserneubildung beitragen, sondern auch vor Hochwasser schützen.</w:t>
      </w:r>
    </w:p>
    <w:p w14:paraId="5FC2B9CC" w14:textId="77777777" w:rsidR="00D6050B" w:rsidRDefault="00D6050B" w:rsidP="00242E1A">
      <w:pPr>
        <w:pStyle w:val="Copytext"/>
      </w:pPr>
    </w:p>
    <w:p w14:paraId="399D17A0" w14:textId="2F4C1B23" w:rsidR="00D2409E" w:rsidRPr="00CF7ECB" w:rsidRDefault="00D2409E" w:rsidP="004305EE">
      <w:pPr>
        <w:pStyle w:val="Copytext"/>
      </w:pPr>
    </w:p>
    <w:tbl>
      <w:tblPr>
        <w:tblW w:w="7653" w:type="dxa"/>
        <w:tblInd w:w="-28" w:type="dxa"/>
        <w:tblCellMar>
          <w:left w:w="0" w:type="dxa"/>
          <w:right w:w="28" w:type="dxa"/>
        </w:tblCellMar>
        <w:tblLook w:val="04A0" w:firstRow="1" w:lastRow="0" w:firstColumn="1" w:lastColumn="0" w:noHBand="0" w:noVBand="1"/>
      </w:tblPr>
      <w:tblGrid>
        <w:gridCol w:w="3685"/>
        <w:gridCol w:w="283"/>
        <w:gridCol w:w="3685"/>
      </w:tblGrid>
      <w:tr w:rsidR="00C933FC" w:rsidRPr="0012088E" w14:paraId="01FA39CF" w14:textId="77777777" w:rsidTr="00080930">
        <w:tc>
          <w:tcPr>
            <w:tcW w:w="3685" w:type="dxa"/>
            <w:tcMar>
              <w:left w:w="0" w:type="dxa"/>
              <w:right w:w="0" w:type="dxa"/>
            </w:tcMar>
          </w:tcPr>
          <w:p w14:paraId="76FB1311" w14:textId="45FEF5CF" w:rsidR="00C933FC" w:rsidRPr="002321E1" w:rsidRDefault="007E3918" w:rsidP="002321E1">
            <w:pPr>
              <w:pStyle w:val="BU-Head"/>
            </w:pPr>
            <w:r>
              <w:t>Bild 1 (fri</w:t>
            </w:r>
            <w:r w:rsidRPr="007E3918">
              <w:t>2420240</w:t>
            </w:r>
            <w:r>
              <w:t>00):</w:t>
            </w:r>
          </w:p>
          <w:p w14:paraId="14A8720E" w14:textId="77777777" w:rsidR="007E3918" w:rsidRDefault="007E3918" w:rsidP="007E3918">
            <w:pPr>
              <w:pStyle w:val="BU"/>
            </w:pPr>
            <w:r w:rsidRPr="007E3918">
              <w:t>„Gemeinsam Zukunft pflanzen“</w:t>
            </w:r>
            <w:r>
              <w:t xml:space="preserve">: </w:t>
            </w:r>
            <w:r w:rsidR="00D6050B" w:rsidRPr="00D6050B">
              <w:t>Seit 2022 hat die Rittal Foundation</w:t>
            </w:r>
            <w:r w:rsidR="002321E1">
              <w:t xml:space="preserve"> </w:t>
            </w:r>
            <w:r w:rsidR="00D6050B" w:rsidRPr="00D6050B">
              <w:t xml:space="preserve">mit „Umwelt“ einen vierten Förderschwerpunkt, um den Einsatz in diesem Bereich noch stärker in den Fokus zu rücken. Themen wie biologische Vielfalt und Natur sollen über alle Generationen verankert und aktiv gelebt werden. </w:t>
            </w:r>
            <w:r w:rsidR="008C0E51">
              <w:t>Hier im Bild: Geschäftsführer Rainer Reissner und Forstamtsleiter Jochen Arnold</w:t>
            </w:r>
            <w:r w:rsidR="00CF7ECB">
              <w:t>.</w:t>
            </w:r>
          </w:p>
          <w:p w14:paraId="44A61EF1" w14:textId="77777777" w:rsidR="007E3918" w:rsidRDefault="007E3918" w:rsidP="007E3918">
            <w:pPr>
              <w:pStyle w:val="BU"/>
            </w:pPr>
          </w:p>
          <w:p w14:paraId="43BD450D" w14:textId="25E683D7" w:rsidR="00E41110" w:rsidRPr="002321E1" w:rsidRDefault="007E3918" w:rsidP="007E3918">
            <w:pPr>
              <w:pStyle w:val="BU-Head"/>
              <w:ind w:left="0"/>
            </w:pPr>
            <w:r>
              <w:t>Bild 3 (fri</w:t>
            </w:r>
            <w:r w:rsidRPr="007E3918">
              <w:t>2420260</w:t>
            </w:r>
            <w:r>
              <w:t>00):</w:t>
            </w:r>
          </w:p>
          <w:p w14:paraId="47F488AD" w14:textId="35B17019" w:rsidR="000871F3" w:rsidRPr="00D6050B" w:rsidRDefault="007E3918" w:rsidP="007E3918">
            <w:pPr>
              <w:pStyle w:val="BU"/>
            </w:pPr>
            <w:r>
              <w:t xml:space="preserve">Zusammen gegen das Waldsterben: </w:t>
            </w:r>
            <w:r w:rsidR="00E41110">
              <w:t>Trotz der schweren Arbeit im steinigen Waldboden hatten alle viel Spaß miteinander.</w:t>
            </w:r>
          </w:p>
          <w:p w14:paraId="191776FA" w14:textId="619978A6" w:rsidR="00C933FC" w:rsidRPr="00F55EA9" w:rsidRDefault="00C933FC" w:rsidP="007E3918">
            <w:pPr>
              <w:pStyle w:val="BU"/>
              <w:ind w:left="0"/>
              <w:rPr>
                <w:spacing w:val="-5"/>
              </w:rPr>
            </w:pPr>
          </w:p>
        </w:tc>
        <w:tc>
          <w:tcPr>
            <w:tcW w:w="283" w:type="dxa"/>
            <w:tcMar>
              <w:left w:w="0" w:type="dxa"/>
              <w:right w:w="0" w:type="dxa"/>
            </w:tcMar>
          </w:tcPr>
          <w:p w14:paraId="343C1BC7" w14:textId="77777777" w:rsidR="00C933FC" w:rsidRPr="00F55EA9" w:rsidRDefault="00C933FC" w:rsidP="004305EE">
            <w:pPr>
              <w:pStyle w:val="Copytext"/>
            </w:pPr>
          </w:p>
        </w:tc>
        <w:tc>
          <w:tcPr>
            <w:tcW w:w="3685" w:type="dxa"/>
            <w:tcMar>
              <w:left w:w="0" w:type="dxa"/>
              <w:right w:w="0" w:type="dxa"/>
            </w:tcMar>
          </w:tcPr>
          <w:p w14:paraId="32422AEA" w14:textId="6336BD09" w:rsidR="002321E1" w:rsidRPr="007E3918" w:rsidRDefault="007E3918" w:rsidP="007E3918">
            <w:pPr>
              <w:pStyle w:val="BU-Head"/>
            </w:pPr>
            <w:r w:rsidRPr="007E3918">
              <w:t>B</w:t>
            </w:r>
            <w:r>
              <w:t>ild 2 (fri</w:t>
            </w:r>
            <w:r w:rsidRPr="007E3918">
              <w:t>2420250</w:t>
            </w:r>
            <w:r>
              <w:t>00):</w:t>
            </w:r>
          </w:p>
          <w:p w14:paraId="66D63999" w14:textId="77777777" w:rsidR="007E3918" w:rsidRDefault="007E3918" w:rsidP="007E3918">
            <w:pPr>
              <w:pStyle w:val="BU"/>
              <w:ind w:left="0"/>
            </w:pPr>
            <w:r>
              <w:t xml:space="preserve">Einfach machen! </w:t>
            </w:r>
            <w:r w:rsidR="002321E1" w:rsidRPr="002321E1">
              <w:t>Knapp 60 freiwillige Mitarbeiterinnen und Mitarbeiter der Friedhelm Loh Group haben auf einer Fläche in Ewersbach gemeinsam Bäume versetzt und bei Wind und Wetter für eine bessere Zukunft gepflanzt.</w:t>
            </w:r>
          </w:p>
          <w:p w14:paraId="1F3E2B4E" w14:textId="77777777" w:rsidR="007E3918" w:rsidRDefault="007E3918" w:rsidP="007E3918">
            <w:pPr>
              <w:pStyle w:val="BU"/>
              <w:ind w:left="0"/>
            </w:pPr>
          </w:p>
          <w:p w14:paraId="158AA8C1" w14:textId="77777777" w:rsidR="007E3918" w:rsidRDefault="007E3918" w:rsidP="007E3918">
            <w:pPr>
              <w:pStyle w:val="BU-Head"/>
            </w:pPr>
          </w:p>
          <w:p w14:paraId="4682E05F" w14:textId="77777777" w:rsidR="007E3918" w:rsidRDefault="007E3918" w:rsidP="007E3918">
            <w:pPr>
              <w:pStyle w:val="BU-Head"/>
            </w:pPr>
          </w:p>
          <w:p w14:paraId="380E51B1" w14:textId="0378A5F2" w:rsidR="007E3918" w:rsidRDefault="007E3918" w:rsidP="007E3918">
            <w:pPr>
              <w:pStyle w:val="BU-Head"/>
            </w:pPr>
            <w:r>
              <w:t>Bild 4 (fri</w:t>
            </w:r>
            <w:r w:rsidRPr="007E3918">
              <w:t>2420270</w:t>
            </w:r>
            <w:r>
              <w:t>00):</w:t>
            </w:r>
          </w:p>
          <w:p w14:paraId="574EB81E" w14:textId="723E13E6" w:rsidR="000871F3" w:rsidRPr="00F55EA9" w:rsidRDefault="00E41110" w:rsidP="007E3918">
            <w:pPr>
              <w:pStyle w:val="BU"/>
            </w:pPr>
            <w:r>
              <w:t>Rund 800 Setzlinge wurden am vergangenen Samstag während der Baumpflanzaktion in die Erde gesetzt.</w:t>
            </w:r>
          </w:p>
        </w:tc>
      </w:tr>
      <w:tr w:rsidR="000871F3" w:rsidRPr="0012088E" w14:paraId="4DFCCBD7" w14:textId="77777777" w:rsidTr="00080930">
        <w:tc>
          <w:tcPr>
            <w:tcW w:w="3685" w:type="dxa"/>
            <w:tcMar>
              <w:left w:w="0" w:type="dxa"/>
              <w:right w:w="0" w:type="dxa"/>
            </w:tcMar>
          </w:tcPr>
          <w:p w14:paraId="0F377E7D" w14:textId="77777777" w:rsidR="000871F3" w:rsidRPr="002321E1" w:rsidRDefault="000871F3" w:rsidP="000871F3">
            <w:pPr>
              <w:pStyle w:val="BU-Head"/>
              <w:ind w:left="0"/>
            </w:pPr>
          </w:p>
        </w:tc>
        <w:tc>
          <w:tcPr>
            <w:tcW w:w="283" w:type="dxa"/>
            <w:tcMar>
              <w:left w:w="0" w:type="dxa"/>
              <w:right w:w="0" w:type="dxa"/>
            </w:tcMar>
          </w:tcPr>
          <w:p w14:paraId="5EFC37CE" w14:textId="77777777" w:rsidR="000871F3" w:rsidRPr="00F55EA9" w:rsidRDefault="000871F3" w:rsidP="004305EE">
            <w:pPr>
              <w:pStyle w:val="Copytext"/>
            </w:pPr>
          </w:p>
        </w:tc>
        <w:tc>
          <w:tcPr>
            <w:tcW w:w="3685" w:type="dxa"/>
            <w:tcMar>
              <w:left w:w="0" w:type="dxa"/>
              <w:right w:w="0" w:type="dxa"/>
            </w:tcMar>
          </w:tcPr>
          <w:p w14:paraId="0CF5D519" w14:textId="77777777" w:rsidR="000871F3" w:rsidRDefault="000871F3" w:rsidP="002321E1">
            <w:pPr>
              <w:pStyle w:val="BU-Head"/>
              <w:ind w:hanging="28"/>
              <w:rPr>
                <w:caps/>
              </w:rPr>
            </w:pPr>
          </w:p>
        </w:tc>
      </w:tr>
    </w:tbl>
    <w:p w14:paraId="2AC49424" w14:textId="77777777" w:rsidR="00C93558" w:rsidRDefault="00C93558" w:rsidP="00E41110">
      <w:pPr>
        <w:pStyle w:val="BU"/>
        <w:ind w:left="0"/>
      </w:pPr>
    </w:p>
    <w:p w14:paraId="77887025" w14:textId="7B3C1101" w:rsidR="00D2409E" w:rsidRPr="004305EE" w:rsidRDefault="00444F86" w:rsidP="00444F86">
      <w:pPr>
        <w:pStyle w:val="BU"/>
      </w:pPr>
      <w:r w:rsidRPr="00444F86">
        <w:t>Abdruck honorarfrei. Bitte geben Sie als Quelle die Rittal Foundation an.</w:t>
      </w:r>
    </w:p>
    <w:p w14:paraId="48433341" w14:textId="3DA4FA0E" w:rsidR="007E3918" w:rsidRDefault="007E3918" w:rsidP="004305EE">
      <w:pPr>
        <w:pStyle w:val="Unternehmensportrait-H2"/>
        <w:rPr>
          <w:sz w:val="20"/>
        </w:rPr>
      </w:pPr>
      <w:r>
        <w:rPr>
          <w:sz w:val="20"/>
        </w:rPr>
        <w:br w:type="page"/>
      </w:r>
    </w:p>
    <w:p w14:paraId="5512201A" w14:textId="7126455B" w:rsidR="0030636B" w:rsidRPr="00C707D4" w:rsidRDefault="00444F86" w:rsidP="004305EE">
      <w:pPr>
        <w:pStyle w:val="Unternehmensportrait-H1"/>
      </w:pPr>
      <w:r>
        <w:t>Rittal Foundation</w:t>
      </w:r>
    </w:p>
    <w:p w14:paraId="336656F8" w14:textId="77777777" w:rsidR="00C707D4" w:rsidRPr="00C707D4" w:rsidRDefault="00C707D4" w:rsidP="004305EE">
      <w:pPr>
        <w:pStyle w:val="Unternehmensportrait-Linie"/>
      </w:pPr>
    </w:p>
    <w:p w14:paraId="7D4BDF1A" w14:textId="37469B06" w:rsidR="00444F86" w:rsidRPr="00444F86" w:rsidRDefault="00444F86" w:rsidP="00444F86">
      <w:pPr>
        <w:pStyle w:val="UnternehmensportraitAnstand-unten"/>
        <w:jc w:val="left"/>
      </w:pPr>
      <w:r w:rsidRPr="00444F86">
        <w:t>Die gemeinnützige Rittal Foundation wurde im Jahr 2011 von Friedhelm Loh, Inhaber und Vorstandsvorsitzender der Friedhelm Loh Group, anlässlich des 50. Geburtstags von Rittal gegründet und verfügt nach zwei Aufstockungen in 2018 und 2021 über ein Stiftungskapital von 40 Millionen Euro. Die Erträge aus dem Stiftungskapital werden jährlich ausgeschüttet und für gemeinnützige Projekte mit Schwerpunkt an den Standorten der Friedhelm Loh Group eingesetzt.</w:t>
      </w:r>
    </w:p>
    <w:p w14:paraId="2FF9D0E5" w14:textId="602D93C1" w:rsidR="00444F86" w:rsidRPr="00444F86" w:rsidRDefault="00444F86" w:rsidP="00444F86">
      <w:pPr>
        <w:widowControl/>
        <w:kinsoku w:val="0"/>
        <w:overflowPunct w:val="0"/>
        <w:autoSpaceDE/>
        <w:autoSpaceDN/>
        <w:adjustRightInd/>
        <w:spacing w:line="200" w:lineRule="exact"/>
        <w:ind w:right="2098"/>
        <w:rPr>
          <w:bCs/>
          <w:color w:val="000000" w:themeColor="text1"/>
          <w:sz w:val="16"/>
          <w:szCs w:val="20"/>
        </w:rPr>
      </w:pPr>
      <w:r w:rsidRPr="00444F86">
        <w:rPr>
          <w:bCs/>
          <w:color w:val="000000" w:themeColor="text1"/>
          <w:sz w:val="16"/>
          <w:szCs w:val="20"/>
        </w:rPr>
        <w:t xml:space="preserve">Weitere Informationen finden Sie unter </w:t>
      </w:r>
      <w:hyperlink r:id="rId8" w:history="1">
        <w:r w:rsidRPr="00444F86">
          <w:rPr>
            <w:rStyle w:val="Hyperlink"/>
            <w:bCs/>
            <w:color w:val="auto"/>
            <w:sz w:val="16"/>
            <w:szCs w:val="20"/>
            <w:u w:val="none"/>
          </w:rPr>
          <w:t>www.rittal-foundation.</w:t>
        </w:r>
      </w:hyperlink>
      <w:r w:rsidRPr="00444F86">
        <w:rPr>
          <w:bCs/>
          <w:sz w:val="16"/>
          <w:szCs w:val="20"/>
        </w:rPr>
        <w:t>de.</w:t>
      </w:r>
    </w:p>
    <w:p w14:paraId="1DCFBFC1" w14:textId="77777777" w:rsidR="00444F86" w:rsidRPr="00444F86" w:rsidRDefault="00444F86" w:rsidP="00444F86">
      <w:pPr>
        <w:widowControl/>
        <w:pBdr>
          <w:bottom w:val="single" w:sz="4" w:space="0" w:color="auto"/>
        </w:pBdr>
        <w:kinsoku w:val="0"/>
        <w:overflowPunct w:val="0"/>
        <w:autoSpaceDE/>
        <w:autoSpaceDN/>
        <w:adjustRightInd/>
        <w:spacing w:after="120" w:line="160" w:lineRule="exact"/>
        <w:ind w:right="2098"/>
        <w:rPr>
          <w:bCs/>
          <w:noProof/>
          <w:color w:val="000000" w:themeColor="text1"/>
          <w:sz w:val="16"/>
          <w:szCs w:val="16"/>
        </w:rPr>
      </w:pPr>
    </w:p>
    <w:p w14:paraId="50DFA63C" w14:textId="77777777" w:rsidR="0030636B" w:rsidRPr="000E7A2C" w:rsidRDefault="0030636B" w:rsidP="004305EE">
      <w:pPr>
        <w:pStyle w:val="Unternehmensportrait"/>
        <w:jc w:val="left"/>
      </w:pPr>
    </w:p>
    <w:p w14:paraId="2EF92E8E" w14:textId="782C60CF" w:rsidR="009E3CD4" w:rsidRPr="00F55EA9" w:rsidRDefault="009E3CD4" w:rsidP="004305EE">
      <w:pPr>
        <w:pStyle w:val="Unternehmenkommunikation"/>
        <w:jc w:val="left"/>
      </w:pPr>
      <w:r w:rsidRPr="00F55EA9">
        <w:t>Unternehmenskommunikation</w:t>
      </w:r>
      <w:r w:rsidR="009B4C13" w:rsidRPr="00F55EA9">
        <w:tab/>
      </w:r>
      <w:r w:rsidR="00822FE6" w:rsidRPr="00F55EA9">
        <w:t>Rittal Foundation</w:t>
      </w:r>
    </w:p>
    <w:p w14:paraId="287BC080" w14:textId="0658685C" w:rsidR="009E3CD4" w:rsidRPr="00F55EA9" w:rsidRDefault="009E3CD4" w:rsidP="004305EE">
      <w:pPr>
        <w:pStyle w:val="Unternehmenkommunikation"/>
        <w:jc w:val="left"/>
      </w:pPr>
      <w:r w:rsidRPr="00F55EA9">
        <w:t>Dr. Carola Hilbrand</w:t>
      </w:r>
      <w:r w:rsidRPr="00F55EA9">
        <w:tab/>
      </w:r>
      <w:r w:rsidR="00822FE6" w:rsidRPr="00F55EA9">
        <w:t>Friedhelm Loh Group</w:t>
      </w:r>
    </w:p>
    <w:p w14:paraId="2E94A9D8" w14:textId="53CD78BF" w:rsidR="009E3CD4" w:rsidRPr="00F55EA9" w:rsidRDefault="009E3CD4" w:rsidP="004305EE">
      <w:pPr>
        <w:pStyle w:val="Unternehmenkommunikation"/>
        <w:jc w:val="left"/>
      </w:pPr>
      <w:r w:rsidRPr="00F55EA9">
        <w:t>Corporate &amp; Brand Communications</w:t>
      </w:r>
      <w:r w:rsidRPr="00F55EA9">
        <w:tab/>
      </w:r>
      <w:r w:rsidR="00822FE6" w:rsidRPr="00F55EA9">
        <w:t>Rudolf-Loh-Straße 1</w:t>
      </w:r>
    </w:p>
    <w:p w14:paraId="184497EA" w14:textId="32246E18" w:rsidR="009E3CD4" w:rsidRPr="00AE32EF" w:rsidRDefault="009E3CD4" w:rsidP="004305EE">
      <w:pPr>
        <w:pStyle w:val="Unternehmenkommunikation"/>
        <w:jc w:val="left"/>
      </w:pPr>
      <w:r w:rsidRPr="00AE32EF">
        <w:t>Tel.: 02772/505-2527</w:t>
      </w:r>
      <w:r w:rsidRPr="00AE32EF">
        <w:tab/>
      </w:r>
      <w:r w:rsidR="00822FE6">
        <w:t>35708 Haiger</w:t>
      </w:r>
    </w:p>
    <w:p w14:paraId="39E471B4" w14:textId="5257A39C" w:rsidR="0020342C" w:rsidRPr="0020342C" w:rsidRDefault="009E3CD4" w:rsidP="004305EE">
      <w:pPr>
        <w:pStyle w:val="Unternehmenkommunikation"/>
        <w:jc w:val="left"/>
      </w:pPr>
      <w:r w:rsidRPr="00AE32EF">
        <w:t>hilbrand.c@rittal.de</w:t>
      </w:r>
      <w:r w:rsidRPr="00AE32EF">
        <w:tab/>
      </w:r>
      <w:r w:rsidR="00AE32EF" w:rsidRPr="00822FE6">
        <w:t>www.</w:t>
      </w:r>
      <w:r w:rsidR="00822FE6" w:rsidRPr="00822FE6">
        <w:t>rittal</w:t>
      </w:r>
      <w:r w:rsidR="00822FE6">
        <w:t>-foundation.</w:t>
      </w:r>
      <w:r w:rsidR="00444F86">
        <w:t>de</w:t>
      </w:r>
    </w:p>
    <w:p w14:paraId="25B0BB56" w14:textId="77777777" w:rsidR="0012088E" w:rsidRDefault="0012088E" w:rsidP="0012088E">
      <w:pPr>
        <w:pStyle w:val="Unternehmensportrait"/>
        <w:jc w:val="left"/>
        <w:rPr>
          <w:noProof/>
          <w:spacing w:val="-4"/>
        </w:rPr>
      </w:pPr>
    </w:p>
    <w:p w14:paraId="080F9468" w14:textId="77777777" w:rsidR="0012088E" w:rsidRDefault="0012088E" w:rsidP="0012088E">
      <w:pPr>
        <w:pStyle w:val="Unternehmensportrait"/>
        <w:jc w:val="left"/>
        <w:rPr>
          <w:noProof/>
          <w:spacing w:val="-4"/>
        </w:rPr>
      </w:pPr>
    </w:p>
    <w:p w14:paraId="58BD1C2B" w14:textId="77777777" w:rsidR="0012088E" w:rsidRPr="0099164E" w:rsidRDefault="0012088E" w:rsidP="0012088E">
      <w:pPr>
        <w:pStyle w:val="Unternehmensportrait"/>
        <w:jc w:val="left"/>
        <w:rPr>
          <w:noProof/>
          <w:spacing w:val="-4"/>
        </w:rPr>
      </w:pPr>
      <w:r>
        <w:rPr>
          <w:noProof/>
        </w:rPr>
        <w:drawing>
          <wp:anchor distT="0" distB="0" distL="114300" distR="114300" simplePos="0" relativeHeight="251716608" behindDoc="0" locked="0" layoutInCell="1" allowOverlap="1" wp14:anchorId="69EE74E9" wp14:editId="7C07FFEF">
            <wp:simplePos x="0" y="0"/>
            <wp:positionH relativeFrom="column">
              <wp:posOffset>888861</wp:posOffset>
            </wp:positionH>
            <wp:positionV relativeFrom="paragraph">
              <wp:posOffset>55880</wp:posOffset>
            </wp:positionV>
            <wp:extent cx="2042795" cy="253365"/>
            <wp:effectExtent l="0" t="0" r="0" b="0"/>
            <wp:wrapNone/>
            <wp:docPr id="1626301204" name="Grafik 1" descr="Ein Bild, das Uhr, Schrift, Zah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1204" name="Grafik 1" descr="Ein Bild, das Uhr, Schrift, Zahl, Text enthält.&#10;&#10;Automatisch generierte Beschreibung"/>
                    <pic:cNvPicPr/>
                  </pic:nvPicPr>
                  <pic:blipFill>
                    <a:blip r:embed="rId9"/>
                    <a:stretch>
                      <a:fillRect/>
                    </a:stretch>
                  </pic:blipFill>
                  <pic:spPr>
                    <a:xfrm>
                      <a:off x="0" y="0"/>
                      <a:ext cx="2042795" cy="253365"/>
                    </a:xfrm>
                    <a:prstGeom prst="rect">
                      <a:avLst/>
                    </a:prstGeom>
                  </pic:spPr>
                </pic:pic>
              </a:graphicData>
            </a:graphic>
            <wp14:sizeRelH relativeFrom="page">
              <wp14:pctWidth>0</wp14:pctWidth>
            </wp14:sizeRelH>
            <wp14:sizeRelV relativeFrom="page">
              <wp14:pctHeight>0</wp14:pctHeight>
            </wp14:sizeRelV>
          </wp:anchor>
        </w:drawing>
      </w:r>
      <w:r>
        <w:rPr>
          <w:noProof/>
          <w:spacing w:val="-4"/>
        </w:rPr>
        <w:br/>
        <w:t xml:space="preserve">Folgen Sie uns auf: </w:t>
      </w:r>
    </w:p>
    <w:p w14:paraId="39763639" w14:textId="2DB8A713" w:rsidR="00A73C13" w:rsidRDefault="00A73C13" w:rsidP="004305EE">
      <w:pPr>
        <w:pStyle w:val="Unternehmenkommunikation"/>
        <w:jc w:val="left"/>
      </w:pPr>
    </w:p>
    <w:sectPr w:rsidR="00A73C13" w:rsidSect="00945CE6">
      <w:headerReference w:type="default" r:id="rId10"/>
      <w:footerReference w:type="default" r:id="rId11"/>
      <w:type w:val="continuous"/>
      <w:pgSz w:w="11907" w:h="16840" w:code="9"/>
      <w:pgMar w:top="2948" w:right="822" w:bottom="2381"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5309" w14:textId="77777777" w:rsidR="001B553A" w:rsidRDefault="001B553A" w:rsidP="00C437B6">
      <w:r>
        <w:separator/>
      </w:r>
    </w:p>
  </w:endnote>
  <w:endnote w:type="continuationSeparator" w:id="0">
    <w:p w14:paraId="66D981E3" w14:textId="77777777" w:rsidR="001B553A" w:rsidRDefault="001B553A" w:rsidP="00C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567F" w14:textId="4434CB3E" w:rsidR="00202595" w:rsidRDefault="005A1E37">
    <w:pPr>
      <w:pStyle w:val="Fuzeile"/>
    </w:pPr>
    <w:r>
      <w:rPr>
        <w:noProof/>
      </w:rPr>
      <w:drawing>
        <wp:anchor distT="0" distB="0" distL="114300" distR="114300" simplePos="0" relativeHeight="251657216" behindDoc="0" locked="0" layoutInCell="1" allowOverlap="1" wp14:anchorId="79686105" wp14:editId="11183998">
          <wp:simplePos x="0" y="0"/>
          <wp:positionH relativeFrom="page">
            <wp:posOffset>-106658</wp:posOffset>
          </wp:positionH>
          <wp:positionV relativeFrom="paragraph">
            <wp:posOffset>126365</wp:posOffset>
          </wp:positionV>
          <wp:extent cx="7876715" cy="18177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7876715" cy="181770"/>
                  </a:xfrm>
                  <a:prstGeom prst="rect">
                    <a:avLst/>
                  </a:prstGeom>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0" behindDoc="1" locked="0" layoutInCell="1" allowOverlap="1" wp14:anchorId="3879F8E1" wp14:editId="2857D779">
          <wp:simplePos x="0" y="0"/>
          <wp:positionH relativeFrom="page">
            <wp:posOffset>858520</wp:posOffset>
          </wp:positionH>
          <wp:positionV relativeFrom="page">
            <wp:posOffset>10277475</wp:posOffset>
          </wp:positionV>
          <wp:extent cx="1767840" cy="93345"/>
          <wp:effectExtent l="0" t="0" r="10160" b="8255"/>
          <wp:wrapNone/>
          <wp:docPr id="18" name="Bild 1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93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EE0E" w14:textId="77777777" w:rsidR="001B553A" w:rsidRDefault="001B553A" w:rsidP="00C437B6">
      <w:r>
        <w:separator/>
      </w:r>
    </w:p>
  </w:footnote>
  <w:footnote w:type="continuationSeparator" w:id="0">
    <w:p w14:paraId="66463064" w14:textId="77777777" w:rsidR="001B553A" w:rsidRDefault="001B553A" w:rsidP="00C4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FF3A" w14:textId="7F8D59DC" w:rsidR="00202595" w:rsidRDefault="0011102D">
    <w:pPr>
      <w:kinsoku w:val="0"/>
      <w:overflowPunct w:val="0"/>
      <w:spacing w:line="14" w:lineRule="auto"/>
      <w:rPr>
        <w:rFonts w:ascii="Times New Roman" w:hAnsi="Times New Roman" w:cs="Times New Roman"/>
        <w:sz w:val="20"/>
        <w:szCs w:val="20"/>
      </w:rPr>
    </w:pPr>
    <w:r w:rsidRPr="0011102D">
      <w:rPr>
        <w:rFonts w:ascii="Times New Roman" w:hAnsi="Times New Roman" w:cs="Times New Roman"/>
        <w:noProof/>
        <w:sz w:val="20"/>
        <w:szCs w:val="20"/>
      </w:rPr>
      <w:drawing>
        <wp:anchor distT="0" distB="0" distL="114300" distR="114300" simplePos="0" relativeHeight="251656192" behindDoc="1" locked="0" layoutInCell="1" allowOverlap="1" wp14:anchorId="4C9886F2" wp14:editId="7E1C1657">
          <wp:simplePos x="0" y="0"/>
          <wp:positionH relativeFrom="page">
            <wp:posOffset>5683885</wp:posOffset>
          </wp:positionH>
          <wp:positionV relativeFrom="page">
            <wp:posOffset>-635</wp:posOffset>
          </wp:positionV>
          <wp:extent cx="1609094" cy="1609090"/>
          <wp:effectExtent l="0" t="0" r="0" b="0"/>
          <wp:wrapThrough wrapText="bothSides">
            <wp:wrapPolygon edited="0">
              <wp:start x="9462" y="3069"/>
              <wp:lineTo x="8183" y="4859"/>
              <wp:lineTo x="7927" y="5626"/>
              <wp:lineTo x="8439" y="7672"/>
              <wp:lineTo x="1279" y="10996"/>
              <wp:lineTo x="1023" y="16366"/>
              <wp:lineTo x="7416" y="17389"/>
              <wp:lineTo x="9717" y="17901"/>
              <wp:lineTo x="11252" y="17901"/>
              <wp:lineTo x="13809" y="17389"/>
              <wp:lineTo x="20202" y="16366"/>
              <wp:lineTo x="19946" y="11763"/>
              <wp:lineTo x="13298" y="6904"/>
              <wp:lineTo x="12786" y="4603"/>
              <wp:lineTo x="11763" y="3069"/>
              <wp:lineTo x="9462" y="3069"/>
            </wp:wrapPolygon>
          </wp:wrapThrough>
          <wp:docPr id="11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Bild 22"/>
                  <pic:cNvPicPr>
                    <a:picLocks noChangeAspect="1" noChangeArrowheads="1"/>
                  </pic:cNvPicPr>
                </pic:nvPicPr>
                <pic:blipFill>
                  <a:blip r:embed="rId1"/>
                  <a:stretch>
                    <a:fillRect/>
                  </a:stretch>
                </pic:blipFill>
                <pic:spPr bwMode="auto">
                  <a:xfrm>
                    <a:off x="0" y="0"/>
                    <a:ext cx="1609853" cy="16098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55EA9">
      <w:rPr>
        <w:noProof/>
        <w:sz w:val="16"/>
        <w:szCs w:val="16"/>
      </w:rPr>
      <mc:AlternateContent>
        <mc:Choice Requires="wps">
          <w:drawing>
            <wp:anchor distT="0" distB="0" distL="114300" distR="114300" simplePos="0" relativeHeight="251659264" behindDoc="1" locked="0" layoutInCell="0" allowOverlap="1" wp14:anchorId="00F58628" wp14:editId="25C48775">
              <wp:simplePos x="0" y="0"/>
              <wp:positionH relativeFrom="page">
                <wp:posOffset>864235</wp:posOffset>
              </wp:positionH>
              <wp:positionV relativeFrom="page">
                <wp:posOffset>449580</wp:posOffset>
              </wp:positionV>
              <wp:extent cx="1485900" cy="351790"/>
              <wp:effectExtent l="0" t="190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DB85"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8628" id="_x0000_t202" coordsize="21600,21600" o:spt="202" path="m,l,21600r21600,l21600,xe">
              <v:stroke joinstyle="miter"/>
              <v:path gradientshapeok="t" o:connecttype="rect"/>
            </v:shapetype>
            <v:shape id="Text Box 1" o:spid="_x0000_s1026" type="#_x0000_t202" style="position:absolute;margin-left:68.05pt;margin-top:35.4pt;width:117pt;height:2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" o:allowincell="f" filled="f" stroked="f">
              <v:textbox inset="0,0,0,0">
                <w:txbxContent>
                  <w:p w14:paraId="5B40DB85"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num w:numId="1" w16cid:durableId="726951082">
    <w:abstractNumId w:val="10"/>
  </w:num>
  <w:num w:numId="2" w16cid:durableId="2005426273">
    <w:abstractNumId w:val="9"/>
  </w:num>
  <w:num w:numId="3" w16cid:durableId="1256984404">
    <w:abstractNumId w:val="7"/>
  </w:num>
  <w:num w:numId="4" w16cid:durableId="1265964965">
    <w:abstractNumId w:val="6"/>
  </w:num>
  <w:num w:numId="5" w16cid:durableId="1576281030">
    <w:abstractNumId w:val="5"/>
  </w:num>
  <w:num w:numId="6" w16cid:durableId="745614244">
    <w:abstractNumId w:val="4"/>
  </w:num>
  <w:num w:numId="7" w16cid:durableId="215898273">
    <w:abstractNumId w:val="8"/>
  </w:num>
  <w:num w:numId="8" w16cid:durableId="1673416183">
    <w:abstractNumId w:val="3"/>
  </w:num>
  <w:num w:numId="9" w16cid:durableId="1650481680">
    <w:abstractNumId w:val="2"/>
  </w:num>
  <w:num w:numId="10" w16cid:durableId="1142387273">
    <w:abstractNumId w:val="1"/>
  </w:num>
  <w:num w:numId="11" w16cid:durableId="5870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6B"/>
    <w:rsid w:val="00022489"/>
    <w:rsid w:val="00027B50"/>
    <w:rsid w:val="00034685"/>
    <w:rsid w:val="00037FD6"/>
    <w:rsid w:val="00047B15"/>
    <w:rsid w:val="00052DD2"/>
    <w:rsid w:val="00080930"/>
    <w:rsid w:val="000871F3"/>
    <w:rsid w:val="000902CE"/>
    <w:rsid w:val="00093855"/>
    <w:rsid w:val="000952BF"/>
    <w:rsid w:val="000E7A2C"/>
    <w:rsid w:val="0011102D"/>
    <w:rsid w:val="00114302"/>
    <w:rsid w:val="0012088E"/>
    <w:rsid w:val="00145F70"/>
    <w:rsid w:val="001519D2"/>
    <w:rsid w:val="001A1D56"/>
    <w:rsid w:val="001A7EB7"/>
    <w:rsid w:val="001B189F"/>
    <w:rsid w:val="001B553A"/>
    <w:rsid w:val="001B7268"/>
    <w:rsid w:val="001D555B"/>
    <w:rsid w:val="001D6722"/>
    <w:rsid w:val="001E1DA7"/>
    <w:rsid w:val="001E3259"/>
    <w:rsid w:val="001E78D8"/>
    <w:rsid w:val="00202595"/>
    <w:rsid w:val="0020342C"/>
    <w:rsid w:val="002321E1"/>
    <w:rsid w:val="0023718F"/>
    <w:rsid w:val="00242E1A"/>
    <w:rsid w:val="00274BBB"/>
    <w:rsid w:val="002C00E6"/>
    <w:rsid w:val="002C6615"/>
    <w:rsid w:val="002D2830"/>
    <w:rsid w:val="002E1F7F"/>
    <w:rsid w:val="0030636B"/>
    <w:rsid w:val="0031514E"/>
    <w:rsid w:val="00323EC4"/>
    <w:rsid w:val="00367B14"/>
    <w:rsid w:val="00397E80"/>
    <w:rsid w:val="003A7EAF"/>
    <w:rsid w:val="003B413C"/>
    <w:rsid w:val="003C1B4E"/>
    <w:rsid w:val="003C464D"/>
    <w:rsid w:val="00424077"/>
    <w:rsid w:val="0042557E"/>
    <w:rsid w:val="004305EE"/>
    <w:rsid w:val="00444F86"/>
    <w:rsid w:val="00445DA2"/>
    <w:rsid w:val="00454741"/>
    <w:rsid w:val="00455B4F"/>
    <w:rsid w:val="00456F1A"/>
    <w:rsid w:val="004637F9"/>
    <w:rsid w:val="004643E3"/>
    <w:rsid w:val="004845A9"/>
    <w:rsid w:val="004860F9"/>
    <w:rsid w:val="00486A98"/>
    <w:rsid w:val="004D56BD"/>
    <w:rsid w:val="004E688B"/>
    <w:rsid w:val="004F229F"/>
    <w:rsid w:val="004F4C17"/>
    <w:rsid w:val="00512F78"/>
    <w:rsid w:val="00513BB5"/>
    <w:rsid w:val="005467FA"/>
    <w:rsid w:val="0055018D"/>
    <w:rsid w:val="00556081"/>
    <w:rsid w:val="0057573C"/>
    <w:rsid w:val="00584C14"/>
    <w:rsid w:val="005A1E37"/>
    <w:rsid w:val="005C74A4"/>
    <w:rsid w:val="005D33D3"/>
    <w:rsid w:val="005D7486"/>
    <w:rsid w:val="005F47D3"/>
    <w:rsid w:val="006024F2"/>
    <w:rsid w:val="00613397"/>
    <w:rsid w:val="006270D1"/>
    <w:rsid w:val="006467B0"/>
    <w:rsid w:val="00650E38"/>
    <w:rsid w:val="00654F16"/>
    <w:rsid w:val="00681C6A"/>
    <w:rsid w:val="006A2213"/>
    <w:rsid w:val="006C0224"/>
    <w:rsid w:val="006C2B8D"/>
    <w:rsid w:val="006C6990"/>
    <w:rsid w:val="006C7EF7"/>
    <w:rsid w:val="006D5EAA"/>
    <w:rsid w:val="00701182"/>
    <w:rsid w:val="007315EA"/>
    <w:rsid w:val="007379AB"/>
    <w:rsid w:val="00740307"/>
    <w:rsid w:val="007568B6"/>
    <w:rsid w:val="00760BC1"/>
    <w:rsid w:val="007C2C27"/>
    <w:rsid w:val="007D60A7"/>
    <w:rsid w:val="007D7AE2"/>
    <w:rsid w:val="007E3918"/>
    <w:rsid w:val="00801528"/>
    <w:rsid w:val="00805E8F"/>
    <w:rsid w:val="00822FE6"/>
    <w:rsid w:val="00875390"/>
    <w:rsid w:val="00886E96"/>
    <w:rsid w:val="008911FA"/>
    <w:rsid w:val="00895E52"/>
    <w:rsid w:val="008C0E51"/>
    <w:rsid w:val="009058E3"/>
    <w:rsid w:val="00945CE6"/>
    <w:rsid w:val="00947C4F"/>
    <w:rsid w:val="00951475"/>
    <w:rsid w:val="009677EE"/>
    <w:rsid w:val="00996B25"/>
    <w:rsid w:val="009A0F9D"/>
    <w:rsid w:val="009B4C13"/>
    <w:rsid w:val="009D411D"/>
    <w:rsid w:val="009D414E"/>
    <w:rsid w:val="009D709C"/>
    <w:rsid w:val="009E0DC3"/>
    <w:rsid w:val="009E3CD4"/>
    <w:rsid w:val="009E4D10"/>
    <w:rsid w:val="009F3123"/>
    <w:rsid w:val="00A0608C"/>
    <w:rsid w:val="00A23870"/>
    <w:rsid w:val="00A40C84"/>
    <w:rsid w:val="00A51035"/>
    <w:rsid w:val="00A51E5F"/>
    <w:rsid w:val="00A66242"/>
    <w:rsid w:val="00A71BED"/>
    <w:rsid w:val="00A73C13"/>
    <w:rsid w:val="00A90FC3"/>
    <w:rsid w:val="00AA6A2B"/>
    <w:rsid w:val="00AC391D"/>
    <w:rsid w:val="00AD5C77"/>
    <w:rsid w:val="00AE32EF"/>
    <w:rsid w:val="00B317B0"/>
    <w:rsid w:val="00B42CC3"/>
    <w:rsid w:val="00B5087C"/>
    <w:rsid w:val="00B70890"/>
    <w:rsid w:val="00B75E7A"/>
    <w:rsid w:val="00B868DC"/>
    <w:rsid w:val="00B921A4"/>
    <w:rsid w:val="00B9325B"/>
    <w:rsid w:val="00BA0824"/>
    <w:rsid w:val="00BD1E6B"/>
    <w:rsid w:val="00C0410E"/>
    <w:rsid w:val="00C40907"/>
    <w:rsid w:val="00C437B6"/>
    <w:rsid w:val="00C4630A"/>
    <w:rsid w:val="00C707D4"/>
    <w:rsid w:val="00C7714F"/>
    <w:rsid w:val="00C85246"/>
    <w:rsid w:val="00C933FC"/>
    <w:rsid w:val="00C93558"/>
    <w:rsid w:val="00C9738B"/>
    <w:rsid w:val="00CA28D3"/>
    <w:rsid w:val="00CB1B61"/>
    <w:rsid w:val="00CC229D"/>
    <w:rsid w:val="00CC3274"/>
    <w:rsid w:val="00CC57AA"/>
    <w:rsid w:val="00CD7C6C"/>
    <w:rsid w:val="00CF7702"/>
    <w:rsid w:val="00CF7ECB"/>
    <w:rsid w:val="00D005FA"/>
    <w:rsid w:val="00D02577"/>
    <w:rsid w:val="00D02D5B"/>
    <w:rsid w:val="00D06106"/>
    <w:rsid w:val="00D109A1"/>
    <w:rsid w:val="00D205F9"/>
    <w:rsid w:val="00D2409E"/>
    <w:rsid w:val="00D40E13"/>
    <w:rsid w:val="00D43453"/>
    <w:rsid w:val="00D6050B"/>
    <w:rsid w:val="00D92FEF"/>
    <w:rsid w:val="00DA0AC1"/>
    <w:rsid w:val="00DA78A6"/>
    <w:rsid w:val="00DC0561"/>
    <w:rsid w:val="00DC7953"/>
    <w:rsid w:val="00DC7BEC"/>
    <w:rsid w:val="00DD48DF"/>
    <w:rsid w:val="00DE3EF2"/>
    <w:rsid w:val="00DF3CF6"/>
    <w:rsid w:val="00E02D8D"/>
    <w:rsid w:val="00E41110"/>
    <w:rsid w:val="00E4364C"/>
    <w:rsid w:val="00E43B92"/>
    <w:rsid w:val="00E46942"/>
    <w:rsid w:val="00E55113"/>
    <w:rsid w:val="00EA2022"/>
    <w:rsid w:val="00EB1ED8"/>
    <w:rsid w:val="00ED3D20"/>
    <w:rsid w:val="00EE2E8D"/>
    <w:rsid w:val="00EE437A"/>
    <w:rsid w:val="00EE71F6"/>
    <w:rsid w:val="00EF44BE"/>
    <w:rsid w:val="00F34793"/>
    <w:rsid w:val="00F46C85"/>
    <w:rsid w:val="00F53B77"/>
    <w:rsid w:val="00F55EA9"/>
    <w:rsid w:val="00F56180"/>
    <w:rsid w:val="00F61379"/>
    <w:rsid w:val="00F67C65"/>
    <w:rsid w:val="00F87C6A"/>
    <w:rsid w:val="00F90E37"/>
    <w:rsid w:val="00FA1C91"/>
    <w:rsid w:val="00FB1403"/>
    <w:rsid w:val="00FC3A8C"/>
    <w:rsid w:val="00FD4CFC"/>
    <w:rsid w:val="00FE5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F2DCC"/>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unhideWhenUsed/>
    <w:rsid w:val="00650E38"/>
    <w:pPr>
      <w:tabs>
        <w:tab w:val="center" w:pos="4536"/>
        <w:tab w:val="right" w:pos="9072"/>
      </w:tabs>
    </w:pPr>
  </w:style>
  <w:style w:type="character" w:customStyle="1" w:styleId="KopfzeileZchn">
    <w:name w:val="Kopfzeile Zchn"/>
    <w:basedOn w:val="Absatz-Standardschriftart"/>
    <w:link w:val="Kopfzeile"/>
    <w:uiPriority w:val="99"/>
    <w:rsid w:val="00650E38"/>
    <w:rPr>
      <w:rFonts w:ascii="Arial" w:hAnsi="Arial" w:cs="Arial"/>
    </w:rPr>
  </w:style>
  <w:style w:type="paragraph" w:styleId="Fuzeile">
    <w:name w:val="footer"/>
    <w:basedOn w:val="Standard"/>
    <w:link w:val="FuzeileZchn"/>
    <w:uiPriority w:val="99"/>
    <w:unhideWhenUsed/>
    <w:rsid w:val="00650E38"/>
    <w:pPr>
      <w:tabs>
        <w:tab w:val="center" w:pos="4536"/>
        <w:tab w:val="right" w:pos="9072"/>
      </w:tabs>
    </w:pPr>
  </w:style>
  <w:style w:type="character" w:customStyle="1" w:styleId="FuzeileZchn">
    <w:name w:val="Fußzeile Zchn"/>
    <w:basedOn w:val="Absatz-Standardschriftart"/>
    <w:link w:val="Fuzeile"/>
    <w:uiPriority w:val="99"/>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EF44BE"/>
    <w:rPr>
      <w:color w:val="605E5C"/>
      <w:shd w:val="clear" w:color="auto" w:fill="E1DFDD"/>
    </w:rPr>
  </w:style>
  <w:style w:type="paragraph" w:customStyle="1" w:styleId="PIFlietext">
    <w:name w:val="PI Fließtext"/>
    <w:basedOn w:val="Standard"/>
    <w:rsid w:val="008911FA"/>
    <w:pPr>
      <w:widowControl/>
      <w:autoSpaceDE/>
      <w:autoSpaceDN/>
      <w:adjustRightInd/>
      <w:spacing w:after="240" w:line="312" w:lineRule="auto"/>
    </w:pPr>
    <w:rPr>
      <w:rFonts w:eastAsia="Times New Roman"/>
      <w:szCs w:val="24"/>
    </w:rPr>
  </w:style>
  <w:style w:type="paragraph" w:customStyle="1" w:styleId="PIAbspann">
    <w:name w:val="PI Abspann"/>
    <w:basedOn w:val="Standard"/>
    <w:rsid w:val="00093855"/>
    <w:pPr>
      <w:widowControl/>
      <w:autoSpaceDE/>
      <w:autoSpaceDN/>
      <w:adjustRightInd/>
      <w:spacing w:after="240" w:line="312" w:lineRule="auto"/>
      <w:ind w:right="3493"/>
    </w:pPr>
    <w:rPr>
      <w:rFonts w:eastAsia="Times New Roman"/>
      <w:sz w:val="18"/>
      <w:szCs w:val="24"/>
    </w:rPr>
  </w:style>
  <w:style w:type="character" w:styleId="Kommentarzeichen">
    <w:name w:val="annotation reference"/>
    <w:basedOn w:val="Absatz-Standardschriftart"/>
    <w:uiPriority w:val="99"/>
    <w:semiHidden/>
    <w:unhideWhenUsed/>
    <w:rsid w:val="00D6050B"/>
    <w:rPr>
      <w:sz w:val="16"/>
      <w:szCs w:val="16"/>
    </w:rPr>
  </w:style>
  <w:style w:type="paragraph" w:styleId="Kommentartext">
    <w:name w:val="annotation text"/>
    <w:basedOn w:val="Standard"/>
    <w:link w:val="KommentartextZchn"/>
    <w:uiPriority w:val="99"/>
    <w:unhideWhenUsed/>
    <w:rsid w:val="00D6050B"/>
    <w:rPr>
      <w:sz w:val="20"/>
      <w:szCs w:val="20"/>
    </w:rPr>
  </w:style>
  <w:style w:type="character" w:customStyle="1" w:styleId="KommentartextZchn">
    <w:name w:val="Kommentartext Zchn"/>
    <w:basedOn w:val="Absatz-Standardschriftart"/>
    <w:link w:val="Kommentartext"/>
    <w:uiPriority w:val="99"/>
    <w:rsid w:val="00D6050B"/>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6050B"/>
    <w:rPr>
      <w:b/>
      <w:bCs/>
    </w:rPr>
  </w:style>
  <w:style w:type="character" w:customStyle="1" w:styleId="KommentarthemaZchn">
    <w:name w:val="Kommentarthema Zchn"/>
    <w:basedOn w:val="KommentartextZchn"/>
    <w:link w:val="Kommentarthema"/>
    <w:uiPriority w:val="99"/>
    <w:semiHidden/>
    <w:rsid w:val="00D6050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7266">
      <w:bodyDiv w:val="1"/>
      <w:marLeft w:val="0"/>
      <w:marRight w:val="0"/>
      <w:marTop w:val="0"/>
      <w:marBottom w:val="0"/>
      <w:divBdr>
        <w:top w:val="none" w:sz="0" w:space="0" w:color="auto"/>
        <w:left w:val="none" w:sz="0" w:space="0" w:color="auto"/>
        <w:bottom w:val="none" w:sz="0" w:space="0" w:color="auto"/>
        <w:right w:val="none" w:sz="0" w:space="0" w:color="auto"/>
      </w:divBdr>
    </w:div>
    <w:div w:id="12235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tal-found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21A085-8F38-43AC-8DC6-F0F3EAC1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4007</Characters>
  <Application>Microsoft Office Word</Application>
  <DocSecurity>0</DocSecurity>
  <Lines>102</Lines>
  <Paragraphs>31</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Hannah Kathrine Weber</cp:lastModifiedBy>
  <cp:revision>8</cp:revision>
  <cp:lastPrinted>2024-01-28T14:20:00Z</cp:lastPrinted>
  <dcterms:created xsi:type="dcterms:W3CDTF">2024-03-21T16:17:00Z</dcterms:created>
  <dcterms:modified xsi:type="dcterms:W3CDTF">2024-03-22T11:26:00Z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64e29b7570e7e0f1bb3e64372e32ac4ec6662b6f2531cc3e681baccf8a7917c2</vt:lpwstr>
  </property>
</Properties>
</file>